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7D" w:rsidRPr="003D5F0A" w:rsidRDefault="00DC1C7F">
      <w:pPr>
        <w:rPr>
          <w:rFonts w:ascii="仿宋" w:eastAsia="仿宋" w:hAnsi="仿宋" w:hint="eastAsia"/>
          <w:color w:val="333333"/>
          <w:sz w:val="27"/>
          <w:szCs w:val="27"/>
        </w:rPr>
      </w:pPr>
      <w:r w:rsidRPr="003D5F0A">
        <w:rPr>
          <w:rFonts w:ascii="仿宋" w:eastAsia="仿宋" w:hAnsi="仿宋" w:hint="eastAsia"/>
          <w:color w:val="333333"/>
          <w:sz w:val="27"/>
          <w:szCs w:val="27"/>
          <w:shd w:val="clear" w:color="auto" w:fill="FFFFFF"/>
        </w:rPr>
        <w:t>为深入贯彻学习落实党的十九大精神，进一步引导广大团员青年</w:t>
      </w:r>
      <w:proofErr w:type="gramStart"/>
      <w:r w:rsidRPr="003D5F0A">
        <w:rPr>
          <w:rFonts w:ascii="仿宋" w:eastAsia="仿宋" w:hAnsi="仿宋" w:hint="eastAsia"/>
          <w:color w:val="333333"/>
          <w:sz w:val="27"/>
          <w:szCs w:val="27"/>
          <w:shd w:val="clear" w:color="auto" w:fill="FFFFFF"/>
        </w:rPr>
        <w:t>践行</w:t>
      </w:r>
      <w:proofErr w:type="gramEnd"/>
      <w:r w:rsidRPr="003D5F0A">
        <w:rPr>
          <w:rFonts w:ascii="仿宋" w:eastAsia="仿宋" w:hAnsi="仿宋" w:hint="eastAsia"/>
          <w:color w:val="333333"/>
          <w:sz w:val="27"/>
          <w:szCs w:val="27"/>
          <w:shd w:val="clear" w:color="auto" w:fill="FFFFFF"/>
        </w:rPr>
        <w:t>习近平总书记新时代中国特色社会主义思想，以实际行动投身继续深化改革开放、决胜全面建成小康社会的新征程。在我校70周年校庆和“双一流”建设之际，根据校党委和上级团组织工作部署要求，结合我校实际，校团委决定在全校范围内组织开展2018年暑期社会实践活动，</w:t>
      </w:r>
      <w:r w:rsidRPr="003D5F0A">
        <w:rPr>
          <w:rFonts w:ascii="仿宋" w:eastAsia="仿宋" w:hAnsi="仿宋" w:hint="eastAsia"/>
          <w:color w:val="333333"/>
          <w:sz w:val="27"/>
          <w:szCs w:val="27"/>
        </w:rPr>
        <w:t>我院积极响应号召，现将此通知转发至各团支部，请各团支部做好动员与组织工作</w:t>
      </w:r>
      <w:r w:rsidRPr="003D5F0A">
        <w:rPr>
          <w:rFonts w:ascii="仿宋" w:eastAsia="仿宋" w:hAnsi="仿宋" w:hint="eastAsia"/>
          <w:color w:val="333333"/>
          <w:sz w:val="27"/>
          <w:szCs w:val="27"/>
          <w:u w:val="single"/>
        </w:rPr>
        <w:t>并于6月</w:t>
      </w:r>
      <w:r w:rsidR="00650C80" w:rsidRPr="003D5F0A">
        <w:rPr>
          <w:rFonts w:ascii="仿宋" w:eastAsia="仿宋" w:hAnsi="仿宋" w:hint="eastAsia"/>
          <w:color w:val="333333"/>
          <w:sz w:val="27"/>
          <w:szCs w:val="27"/>
          <w:u w:val="single"/>
        </w:rPr>
        <w:t>3日（星期日</w:t>
      </w:r>
      <w:r w:rsidRPr="003D5F0A">
        <w:rPr>
          <w:rFonts w:ascii="仿宋" w:eastAsia="仿宋" w:hAnsi="仿宋" w:hint="eastAsia"/>
          <w:color w:val="333333"/>
          <w:sz w:val="27"/>
          <w:szCs w:val="27"/>
          <w:u w:val="single"/>
        </w:rPr>
        <w:t>）由各班团支书将本班申报材料纸质版1份交至分团委实践部工作人员处（具体时间及地点将短信通知），电子版同期前发送至邮箱</w:t>
      </w:r>
      <w:r w:rsidR="00650C80" w:rsidRPr="003D5F0A">
        <w:rPr>
          <w:rFonts w:ascii="微软雅黑" w:eastAsia="微软雅黑" w:hAnsi="微软雅黑" w:hint="eastAsia"/>
          <w:color w:val="808080"/>
          <w:sz w:val="27"/>
          <w:szCs w:val="27"/>
          <w:u w:val="single"/>
          <w:shd w:val="clear" w:color="auto" w:fill="FFFFFF"/>
        </w:rPr>
        <w:t>ftwzzsjb@126.com</w:t>
      </w:r>
      <w:r w:rsidR="00650C80" w:rsidRPr="003D5F0A">
        <w:rPr>
          <w:rStyle w:val="apple-converted-space"/>
          <w:rFonts w:ascii="微软雅黑" w:eastAsia="微软雅黑" w:hAnsi="微软雅黑" w:hint="eastAsia"/>
          <w:color w:val="808080"/>
          <w:sz w:val="27"/>
          <w:szCs w:val="27"/>
          <w:u w:val="single"/>
          <w:shd w:val="clear" w:color="auto" w:fill="FFFFFF"/>
        </w:rPr>
        <w:t> </w:t>
      </w:r>
      <w:r w:rsidRPr="003D5F0A">
        <w:rPr>
          <w:rFonts w:ascii="仿宋" w:eastAsia="仿宋" w:hAnsi="仿宋" w:hint="eastAsia"/>
          <w:color w:val="333333"/>
          <w:sz w:val="27"/>
          <w:szCs w:val="27"/>
          <w:u w:val="single"/>
        </w:rPr>
        <w:t>，统一命名为“项目负责人-项目名称”</w:t>
      </w:r>
      <w:r w:rsidRPr="003D5F0A">
        <w:rPr>
          <w:rFonts w:ascii="仿宋" w:eastAsia="仿宋" w:hAnsi="仿宋" w:hint="eastAsia"/>
          <w:color w:val="333333"/>
          <w:sz w:val="27"/>
          <w:szCs w:val="27"/>
        </w:rPr>
        <w:t>。现将有关事项通知如下：</w:t>
      </w:r>
    </w:p>
    <w:p w:rsidR="00650C80" w:rsidRPr="003D5F0A" w:rsidRDefault="00650C80" w:rsidP="00650C80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color w:val="333333"/>
          <w:sz w:val="27"/>
          <w:szCs w:val="27"/>
        </w:rPr>
      </w:pPr>
      <w:r w:rsidRPr="003D5F0A">
        <w:rPr>
          <w:rFonts w:ascii="黑体" w:eastAsia="黑体" w:hAnsi="黑体" w:hint="eastAsia"/>
          <w:color w:val="333333"/>
          <w:sz w:val="27"/>
          <w:szCs w:val="27"/>
        </w:rPr>
        <w:t>活动主题</w:t>
      </w:r>
    </w:p>
    <w:p w:rsidR="00650C80" w:rsidRPr="003D5F0A" w:rsidRDefault="00650C80" w:rsidP="00650C80">
      <w:pPr>
        <w:pStyle w:val="a3"/>
        <w:ind w:left="564" w:firstLineChars="0" w:firstLine="0"/>
        <w:rPr>
          <w:rFonts w:ascii="仿宋" w:eastAsia="仿宋" w:hAnsi="仿宋" w:hint="eastAsia"/>
          <w:color w:val="333333"/>
          <w:sz w:val="27"/>
          <w:szCs w:val="27"/>
          <w:shd w:val="clear" w:color="auto" w:fill="FFFFFF"/>
        </w:rPr>
      </w:pPr>
      <w:r w:rsidRPr="003D5F0A">
        <w:rPr>
          <w:rFonts w:ascii="仿宋" w:eastAsia="仿宋" w:hAnsi="仿宋" w:hint="eastAsia"/>
          <w:color w:val="333333"/>
          <w:sz w:val="27"/>
          <w:szCs w:val="27"/>
          <w:shd w:val="clear" w:color="auto" w:fill="FFFFFF"/>
        </w:rPr>
        <w:t>“学思</w:t>
      </w:r>
      <w:proofErr w:type="gramStart"/>
      <w:r w:rsidRPr="003D5F0A">
        <w:rPr>
          <w:rFonts w:ascii="仿宋" w:eastAsia="仿宋" w:hAnsi="仿宋" w:hint="eastAsia"/>
          <w:color w:val="333333"/>
          <w:sz w:val="27"/>
          <w:szCs w:val="27"/>
          <w:shd w:val="clear" w:color="auto" w:fill="FFFFFF"/>
        </w:rPr>
        <w:t>践</w:t>
      </w:r>
      <w:proofErr w:type="gramEnd"/>
      <w:r w:rsidRPr="003D5F0A">
        <w:rPr>
          <w:rFonts w:ascii="仿宋" w:eastAsia="仿宋" w:hAnsi="仿宋" w:hint="eastAsia"/>
          <w:color w:val="333333"/>
          <w:sz w:val="27"/>
          <w:szCs w:val="27"/>
          <w:shd w:val="clear" w:color="auto" w:fill="FFFFFF"/>
        </w:rPr>
        <w:t>悟十九大，青春建功新时代”</w:t>
      </w:r>
    </w:p>
    <w:p w:rsidR="00650C80" w:rsidRPr="003D5F0A" w:rsidRDefault="00650C80" w:rsidP="00650C80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color w:val="333333"/>
          <w:sz w:val="27"/>
          <w:szCs w:val="27"/>
        </w:rPr>
      </w:pPr>
      <w:r w:rsidRPr="003D5F0A">
        <w:rPr>
          <w:rFonts w:ascii="黑体" w:eastAsia="黑体" w:hAnsi="黑体" w:hint="eastAsia"/>
          <w:color w:val="333333"/>
          <w:sz w:val="27"/>
          <w:szCs w:val="27"/>
        </w:rPr>
        <w:t>项目申报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3D5F0A">
        <w:rPr>
          <w:rFonts w:ascii="仿宋" w:eastAsia="仿宋" w:hAnsi="仿宋" w:cs="宋体" w:hint="eastAsia"/>
          <w:b/>
          <w:color w:val="333333"/>
          <w:kern w:val="0"/>
          <w:sz w:val="27"/>
          <w:szCs w:val="27"/>
        </w:rPr>
        <w:t>校级立项项目（团队）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楷体" w:eastAsia="楷体" w:hAnsi="楷体" w:cs="宋体" w:hint="eastAsia"/>
          <w:color w:val="333333"/>
          <w:kern w:val="0"/>
          <w:sz w:val="27"/>
          <w:szCs w:val="27"/>
        </w:rPr>
        <w:t>（1）申报对象：</w:t>
      </w:r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①我院学生；②在2017-2018学年共青团工作“五四”综合表彰中获得校级“红旗团支部”、“十佳主题团日活动”荣誉称号的团支部；③各学生社团、各级志愿服务公益组织；④校级“分层次一体化”培训班各班学员团队。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楷体" w:eastAsia="楷体" w:hAnsi="楷体" w:cs="宋体" w:hint="eastAsia"/>
          <w:color w:val="333333"/>
          <w:kern w:val="0"/>
          <w:sz w:val="27"/>
          <w:szCs w:val="27"/>
        </w:rPr>
        <w:t>（2）申报类别：①重点立项；②一般立项。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楷体" w:eastAsia="楷体" w:hAnsi="楷体" w:cs="宋体" w:hint="eastAsia"/>
          <w:color w:val="333333"/>
          <w:kern w:val="0"/>
          <w:sz w:val="27"/>
          <w:szCs w:val="27"/>
        </w:rPr>
        <w:t>（3）申报机制：①</w:t>
      </w:r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学生自行组队申报的实践项目（团队）需按照实践活动相关要求及参考主题（详见附件1、2），严格按照填写格式（详见附件4）认真填写立项申报书（详见附件3），并自行完成学术不端</w:t>
      </w:r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lastRenderedPageBreak/>
        <w:t>检测，上交至学院团委（团总支），再由学院团委（团总支）进行资格审查、初审最后</w:t>
      </w:r>
      <w:proofErr w:type="gramStart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上报至校团委</w:t>
      </w:r>
      <w:proofErr w:type="gramEnd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；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②在2017-2018学年共青团工作“五四”综合表彰中获得校级“红旗团支部”、“十佳主题团日活动”荣誉称号的团支部（新闻1601）的申报机制同上；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③各学生社团、各级志愿服务公益组织自行组队申报的实践项目（团队）须自行完成学术不端检测，交由挂靠（指导）单位指导老师签字盖章后，由挂靠（指导）单位统一</w:t>
      </w:r>
      <w:proofErr w:type="gramStart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报送至校团委</w:t>
      </w:r>
      <w:proofErr w:type="gramEnd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；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④校级“分层次一体化”培训班各班学员自行组队申报的实践项目（团队）须自行完成学术不端检测，交由校团委组织部汇总后统一</w:t>
      </w:r>
      <w:proofErr w:type="gramStart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报送至校团委</w:t>
      </w:r>
      <w:proofErr w:type="gramEnd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。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楷体" w:eastAsia="楷体" w:hAnsi="楷体" w:cs="宋体" w:hint="eastAsia"/>
          <w:color w:val="333333"/>
          <w:kern w:val="0"/>
          <w:sz w:val="27"/>
          <w:szCs w:val="27"/>
        </w:rPr>
        <w:t>（4）资助额度：</w:t>
      </w:r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凡申报并通过评审获得校级立项的项目（团队）可获得学校立项（结项）证明、3000元实践经费资助和评优评奖的资格。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2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仿宋" w:eastAsia="仿宋" w:hAnsi="仿宋" w:cs="宋体" w:hint="eastAsia"/>
          <w:b/>
          <w:color w:val="333333"/>
          <w:kern w:val="0"/>
          <w:sz w:val="27"/>
          <w:szCs w:val="27"/>
        </w:rPr>
        <w:t>2.院级立项项目（团队）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楷体" w:eastAsia="楷体" w:hAnsi="楷体" w:cs="宋体" w:hint="eastAsia"/>
          <w:color w:val="333333"/>
          <w:kern w:val="0"/>
          <w:sz w:val="27"/>
          <w:szCs w:val="27"/>
        </w:rPr>
        <w:t>（1）申报对象：</w:t>
      </w:r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①我院各年级团总支、团支部；②挂靠学院指导的学生社团；③学院志愿服务组织；④院级“青马班”培训学员；⑥我院学生自行组队项目。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楷体" w:eastAsia="楷体" w:hAnsi="楷体" w:cs="宋体" w:hint="eastAsia"/>
          <w:color w:val="333333"/>
          <w:kern w:val="0"/>
          <w:sz w:val="27"/>
          <w:szCs w:val="27"/>
        </w:rPr>
        <w:t>（2）申报类别：</w:t>
      </w:r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①重点立项；②一般立项。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楷体" w:eastAsia="楷体" w:hAnsi="楷体" w:cs="宋体" w:hint="eastAsia"/>
          <w:color w:val="333333"/>
          <w:kern w:val="0"/>
          <w:sz w:val="27"/>
          <w:szCs w:val="27"/>
        </w:rPr>
        <w:t>（3）申报机制：</w:t>
      </w:r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根据实际申报情况，经我院团委审查后评定。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楷体" w:eastAsia="楷体" w:hAnsi="楷体" w:cs="宋体" w:hint="eastAsia"/>
          <w:color w:val="333333"/>
          <w:kern w:val="0"/>
          <w:sz w:val="27"/>
          <w:szCs w:val="27"/>
        </w:rPr>
        <w:t>（4）资助方式：</w:t>
      </w:r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对获得院级立项的项目（团队），由我院团委（团总支）出具立项（结项）证明，进行资助申请。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黑体" w:eastAsia="黑体" w:hAnsi="黑体" w:cs="宋体" w:hint="eastAsia"/>
          <w:color w:val="333333"/>
          <w:kern w:val="0"/>
          <w:sz w:val="27"/>
          <w:szCs w:val="27"/>
        </w:rPr>
        <w:t>三、注意事项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lastRenderedPageBreak/>
        <w:t>（一）各团支书及时将此通知下发至班级并做好动员工作，在规定日期前收集好申报材料（纸质版和电子版各1份），准时交至分团委实践部工作人员处。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（二）校级立项的项目（团队）必须有至少1位指导老师（专业教师或专职团干）亲自带队并对实践项目进行全程指导，项目（团队）成员（</w:t>
      </w:r>
      <w:proofErr w:type="gramStart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含指导</w:t>
      </w:r>
      <w:proofErr w:type="gramEnd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教师）不超过10人；申报院级立项的项目（团队）成员（</w:t>
      </w:r>
      <w:proofErr w:type="gramStart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含指导</w:t>
      </w:r>
      <w:proofErr w:type="gramEnd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教师）不超过6人；同时我院学生占比须超过60%。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（三）立项申报书、</w:t>
      </w:r>
      <w:proofErr w:type="gramStart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结项成果</w:t>
      </w:r>
      <w:proofErr w:type="gramEnd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报告、</w:t>
      </w:r>
      <w:proofErr w:type="gramStart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结项成果</w:t>
      </w:r>
      <w:proofErr w:type="gramEnd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报告须用维</w:t>
      </w:r>
      <w:proofErr w:type="gramStart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普进行</w:t>
      </w:r>
      <w:proofErr w:type="gramEnd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学术不端检测，且引用率不能超过20%（不计封面，目录、附件），超过则直接取消申报资格。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（四）实践结束后，各实践团队（个人）需形成至少1篇有质量、有深度的调研报告、成果论文、项目方案等成果形式，获得校级立项的项目（团队）需</w:t>
      </w:r>
      <w:proofErr w:type="gramStart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在结项时</w:t>
      </w:r>
      <w:proofErr w:type="gramEnd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提交与实践调研相关的经公开发表的成果报告、被上级或有关部门批示引用转载的调研数据或观点、经媒体宣传报道和关注的外</w:t>
      </w:r>
      <w:proofErr w:type="gramStart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宣成果</w:t>
      </w:r>
      <w:proofErr w:type="gramEnd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等支撑材料。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（五）各立项项目可进行</w:t>
      </w:r>
      <w:proofErr w:type="gramStart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优秀实践队、优秀实践</w:t>
      </w:r>
      <w:proofErr w:type="gramEnd"/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成果、先进个人以及优秀带队教师奖项的申报。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仿宋" w:eastAsia="仿宋" w:hAnsi="仿宋" w:cs="宋体" w:hint="eastAsia"/>
          <w:color w:val="333333"/>
          <w:kern w:val="0"/>
          <w:sz w:val="27"/>
          <w:szCs w:val="27"/>
        </w:rPr>
      </w:pPr>
      <w:r w:rsidRPr="003D5F0A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（六）我院在校本科生和研究生需在暑假中参与社会实践活动，并于下学期开学后上交纸质版《社会实践活动登记表》。</w:t>
      </w:r>
    </w:p>
    <w:p w:rsidR="003D5F0A" w:rsidRPr="003D5F0A" w:rsidRDefault="003D5F0A" w:rsidP="003D5F0A">
      <w:pPr>
        <w:spacing w:line="46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3D5F0A">
        <w:rPr>
          <w:rFonts w:ascii="仿宋" w:eastAsia="仿宋" w:hAnsi="仿宋"/>
          <w:sz w:val="27"/>
          <w:szCs w:val="27"/>
        </w:rPr>
        <w:t>附件</w:t>
      </w:r>
      <w:r w:rsidRPr="003D5F0A">
        <w:rPr>
          <w:rFonts w:ascii="仿宋" w:eastAsia="仿宋" w:hAnsi="仿宋" w:hint="eastAsia"/>
          <w:sz w:val="27"/>
          <w:szCs w:val="27"/>
        </w:rPr>
        <w:t>1：201</w:t>
      </w:r>
      <w:r w:rsidRPr="003D5F0A">
        <w:rPr>
          <w:rFonts w:ascii="仿宋" w:eastAsia="仿宋" w:hAnsi="仿宋" w:hint="eastAsia"/>
          <w:sz w:val="27"/>
          <w:szCs w:val="27"/>
        </w:rPr>
        <w:t>8</w:t>
      </w:r>
      <w:r w:rsidRPr="003D5F0A">
        <w:rPr>
          <w:rFonts w:ascii="仿宋" w:eastAsia="仿宋" w:hAnsi="仿宋" w:hint="eastAsia"/>
          <w:sz w:val="27"/>
          <w:szCs w:val="27"/>
        </w:rPr>
        <w:t>年暑期社会实践活动相关要求</w:t>
      </w:r>
    </w:p>
    <w:p w:rsidR="003D5F0A" w:rsidRPr="003D5F0A" w:rsidRDefault="003D5F0A" w:rsidP="003D5F0A">
      <w:pPr>
        <w:spacing w:line="46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3D5F0A">
        <w:rPr>
          <w:rFonts w:ascii="仿宋" w:eastAsia="仿宋" w:hAnsi="仿宋" w:hint="eastAsia"/>
          <w:sz w:val="27"/>
          <w:szCs w:val="27"/>
        </w:rPr>
        <w:t>附件2：201</w:t>
      </w:r>
      <w:r w:rsidRPr="003D5F0A">
        <w:rPr>
          <w:rFonts w:ascii="仿宋" w:eastAsia="仿宋" w:hAnsi="仿宋" w:hint="eastAsia"/>
          <w:sz w:val="27"/>
          <w:szCs w:val="27"/>
        </w:rPr>
        <w:t>8</w:t>
      </w:r>
      <w:r w:rsidRPr="003D5F0A">
        <w:rPr>
          <w:rFonts w:ascii="仿宋" w:eastAsia="仿宋" w:hAnsi="仿宋" w:hint="eastAsia"/>
          <w:sz w:val="27"/>
          <w:szCs w:val="27"/>
        </w:rPr>
        <w:t>年暑期社会实践参考主题</w:t>
      </w:r>
    </w:p>
    <w:p w:rsidR="003D5F0A" w:rsidRPr="003D5F0A" w:rsidRDefault="003D5F0A" w:rsidP="003D5F0A">
      <w:pPr>
        <w:spacing w:line="46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3D5F0A">
        <w:rPr>
          <w:rFonts w:ascii="仿宋" w:eastAsia="仿宋" w:hAnsi="仿宋" w:hint="eastAsia"/>
          <w:sz w:val="27"/>
          <w:szCs w:val="27"/>
        </w:rPr>
        <w:t>附件3：立项申报书</w:t>
      </w:r>
    </w:p>
    <w:p w:rsidR="003D5F0A" w:rsidRPr="003D5F0A" w:rsidRDefault="003D5F0A" w:rsidP="003D5F0A">
      <w:pPr>
        <w:spacing w:line="46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3D5F0A">
        <w:rPr>
          <w:rFonts w:ascii="仿宋" w:eastAsia="仿宋" w:hAnsi="仿宋" w:hint="eastAsia"/>
          <w:sz w:val="27"/>
          <w:szCs w:val="27"/>
        </w:rPr>
        <w:t>附件4：申报书填写格式要求</w:t>
      </w:r>
    </w:p>
    <w:p w:rsidR="003D5F0A" w:rsidRPr="003D5F0A" w:rsidRDefault="003D5F0A" w:rsidP="003D5F0A">
      <w:pPr>
        <w:spacing w:line="46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3D5F0A">
        <w:rPr>
          <w:rFonts w:ascii="仿宋" w:eastAsia="仿宋" w:hAnsi="仿宋" w:hint="eastAsia"/>
          <w:sz w:val="27"/>
          <w:szCs w:val="27"/>
        </w:rPr>
        <w:t>附件5：社会实践登记表</w:t>
      </w:r>
    </w:p>
    <w:p w:rsidR="003D5F0A" w:rsidRPr="003D5F0A" w:rsidRDefault="003D5F0A" w:rsidP="003D5F0A">
      <w:pPr>
        <w:spacing w:line="46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3D5F0A">
        <w:rPr>
          <w:rFonts w:ascii="仿宋" w:eastAsia="仿宋" w:hAnsi="仿宋" w:hint="eastAsia"/>
          <w:sz w:val="27"/>
          <w:szCs w:val="27"/>
        </w:rPr>
        <w:t>附件6：关于组织开展新闻与文化传播学院201</w:t>
      </w:r>
      <w:r w:rsidRPr="003D5F0A">
        <w:rPr>
          <w:rFonts w:ascii="仿宋" w:eastAsia="仿宋" w:hAnsi="仿宋" w:hint="eastAsia"/>
          <w:sz w:val="27"/>
          <w:szCs w:val="27"/>
        </w:rPr>
        <w:t>8</w:t>
      </w:r>
      <w:r w:rsidRPr="003D5F0A">
        <w:rPr>
          <w:rFonts w:ascii="仿宋" w:eastAsia="仿宋" w:hAnsi="仿宋" w:hint="eastAsia"/>
          <w:sz w:val="27"/>
          <w:szCs w:val="27"/>
        </w:rPr>
        <w:t>年暑期社会实践活动的通知</w:t>
      </w:r>
      <w:bookmarkStart w:id="0" w:name="_GoBack"/>
      <w:bookmarkEnd w:id="0"/>
    </w:p>
    <w:p w:rsidR="003D5F0A" w:rsidRPr="003D5F0A" w:rsidRDefault="003D5F0A" w:rsidP="003D5F0A">
      <w:pPr>
        <w:spacing w:line="460" w:lineRule="exact"/>
        <w:ind w:firstLineChars="200" w:firstLine="540"/>
        <w:rPr>
          <w:rFonts w:ascii="仿宋" w:eastAsia="仿宋" w:hAnsi="仿宋"/>
          <w:sz w:val="27"/>
          <w:szCs w:val="27"/>
        </w:rPr>
      </w:pPr>
    </w:p>
    <w:p w:rsidR="003D5F0A" w:rsidRPr="003D5F0A" w:rsidRDefault="003D5F0A" w:rsidP="003D5F0A">
      <w:pPr>
        <w:spacing w:line="460" w:lineRule="exact"/>
        <w:ind w:firstLineChars="200" w:firstLine="540"/>
        <w:rPr>
          <w:rFonts w:ascii="仿宋" w:eastAsia="仿宋" w:hAnsi="仿宋"/>
          <w:sz w:val="27"/>
          <w:szCs w:val="27"/>
        </w:rPr>
      </w:pPr>
      <w:r w:rsidRPr="003D5F0A">
        <w:rPr>
          <w:rFonts w:ascii="仿宋" w:eastAsia="仿宋" w:hAnsi="仿宋" w:hint="eastAsia"/>
          <w:sz w:val="27"/>
          <w:szCs w:val="27"/>
        </w:rPr>
        <w:t>特此通知。</w:t>
      </w:r>
    </w:p>
    <w:p w:rsidR="003D5F0A" w:rsidRPr="003D5F0A" w:rsidRDefault="003D5F0A" w:rsidP="003D5F0A">
      <w:pPr>
        <w:spacing w:line="460" w:lineRule="exact"/>
        <w:ind w:firstLineChars="200" w:firstLine="540"/>
        <w:rPr>
          <w:rFonts w:ascii="仿宋" w:eastAsia="仿宋" w:hAnsi="仿宋"/>
          <w:sz w:val="27"/>
          <w:szCs w:val="27"/>
        </w:rPr>
      </w:pPr>
    </w:p>
    <w:p w:rsidR="003D5F0A" w:rsidRPr="003D5F0A" w:rsidRDefault="003D5F0A" w:rsidP="003D5F0A">
      <w:pPr>
        <w:spacing w:line="460" w:lineRule="exact"/>
        <w:ind w:firstLineChars="1300" w:firstLine="3510"/>
        <w:jc w:val="right"/>
        <w:rPr>
          <w:rFonts w:ascii="仿宋" w:eastAsia="仿宋" w:hAnsi="仿宋"/>
          <w:sz w:val="27"/>
          <w:szCs w:val="27"/>
        </w:rPr>
      </w:pPr>
      <w:r w:rsidRPr="003D5F0A">
        <w:rPr>
          <w:rFonts w:ascii="仿宋" w:eastAsia="仿宋" w:hAnsi="仿宋" w:hint="eastAsia"/>
          <w:sz w:val="27"/>
          <w:szCs w:val="27"/>
        </w:rPr>
        <w:t>共青团中南财经政法大学</w:t>
      </w:r>
    </w:p>
    <w:p w:rsidR="003D5F0A" w:rsidRPr="003D5F0A" w:rsidRDefault="003D5F0A" w:rsidP="003D5F0A">
      <w:pPr>
        <w:spacing w:line="460" w:lineRule="exact"/>
        <w:ind w:firstLineChars="1200" w:firstLine="3240"/>
        <w:jc w:val="right"/>
        <w:rPr>
          <w:rFonts w:ascii="仿宋" w:eastAsia="仿宋" w:hAnsi="仿宋"/>
          <w:sz w:val="27"/>
          <w:szCs w:val="27"/>
        </w:rPr>
      </w:pPr>
      <w:r w:rsidRPr="003D5F0A">
        <w:rPr>
          <w:rFonts w:ascii="仿宋" w:eastAsia="仿宋" w:hAnsi="仿宋" w:hint="eastAsia"/>
          <w:sz w:val="27"/>
          <w:szCs w:val="27"/>
        </w:rPr>
        <w:t>新闻与文化传播学院委员会</w:t>
      </w:r>
    </w:p>
    <w:p w:rsidR="003D5F0A" w:rsidRPr="003D5F0A" w:rsidRDefault="003D5F0A" w:rsidP="003D5F0A">
      <w:pPr>
        <w:spacing w:line="460" w:lineRule="exact"/>
        <w:ind w:firstLineChars="1300" w:firstLine="3510"/>
        <w:jc w:val="right"/>
        <w:rPr>
          <w:rFonts w:ascii="仿宋" w:eastAsia="仿宋" w:hAnsi="仿宋"/>
          <w:sz w:val="27"/>
          <w:szCs w:val="27"/>
        </w:rPr>
      </w:pPr>
      <w:r w:rsidRPr="003D5F0A">
        <w:rPr>
          <w:rFonts w:ascii="仿宋" w:eastAsia="仿宋" w:hAnsi="仿宋" w:hint="eastAsia"/>
          <w:sz w:val="27"/>
          <w:szCs w:val="27"/>
        </w:rPr>
        <w:t>二〇一</w:t>
      </w:r>
      <w:r w:rsidRPr="003D5F0A">
        <w:rPr>
          <w:rFonts w:ascii="仿宋" w:eastAsia="仿宋" w:hAnsi="仿宋" w:hint="eastAsia"/>
          <w:sz w:val="27"/>
          <w:szCs w:val="27"/>
        </w:rPr>
        <w:t>八</w:t>
      </w:r>
      <w:r w:rsidRPr="003D5F0A">
        <w:rPr>
          <w:rFonts w:ascii="仿宋" w:eastAsia="仿宋" w:hAnsi="仿宋" w:hint="eastAsia"/>
          <w:sz w:val="27"/>
          <w:szCs w:val="27"/>
        </w:rPr>
        <w:t>年五月二十</w:t>
      </w:r>
      <w:r w:rsidRPr="003D5F0A">
        <w:rPr>
          <w:rFonts w:ascii="仿宋" w:eastAsia="仿宋" w:hAnsi="仿宋" w:hint="eastAsia"/>
          <w:sz w:val="27"/>
          <w:szCs w:val="27"/>
        </w:rPr>
        <w:t>七</w:t>
      </w:r>
      <w:r w:rsidRPr="003D5F0A">
        <w:rPr>
          <w:rFonts w:ascii="仿宋" w:eastAsia="仿宋" w:hAnsi="仿宋" w:hint="eastAsia"/>
          <w:sz w:val="27"/>
          <w:szCs w:val="27"/>
        </w:rPr>
        <w:t>日</w:t>
      </w:r>
    </w:p>
    <w:p w:rsidR="003D5F0A" w:rsidRPr="003D5F0A" w:rsidRDefault="003D5F0A" w:rsidP="003D5F0A">
      <w:pPr>
        <w:widowControl/>
        <w:spacing w:before="100" w:beforeAutospacing="1" w:after="100" w:afterAutospacing="1" w:line="465" w:lineRule="exact"/>
        <w:ind w:firstLineChars="200" w:firstLine="54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</w:p>
    <w:p w:rsidR="003D5F0A" w:rsidRPr="003D5F0A" w:rsidRDefault="003D5F0A" w:rsidP="003D5F0A">
      <w:pPr>
        <w:rPr>
          <w:rFonts w:ascii="仿宋" w:eastAsia="仿宋" w:hAnsi="仿宋"/>
          <w:sz w:val="27"/>
          <w:szCs w:val="27"/>
        </w:rPr>
      </w:pPr>
    </w:p>
    <w:sectPr w:rsidR="003D5F0A" w:rsidRPr="003D5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B621C"/>
    <w:multiLevelType w:val="hybridMultilevel"/>
    <w:tmpl w:val="D660DD62"/>
    <w:lvl w:ilvl="0" w:tplc="AC549ABE">
      <w:start w:val="1"/>
      <w:numFmt w:val="japaneseCounting"/>
      <w:lvlText w:val="%1、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BA"/>
    <w:rsid w:val="000A5598"/>
    <w:rsid w:val="001F7B8B"/>
    <w:rsid w:val="003436BA"/>
    <w:rsid w:val="003D5F0A"/>
    <w:rsid w:val="00650C80"/>
    <w:rsid w:val="00DC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80"/>
  </w:style>
  <w:style w:type="paragraph" w:styleId="a3">
    <w:name w:val="List Paragraph"/>
    <w:basedOn w:val="a"/>
    <w:uiPriority w:val="34"/>
    <w:qFormat/>
    <w:rsid w:val="00650C80"/>
    <w:pPr>
      <w:ind w:firstLineChars="200" w:firstLine="420"/>
    </w:pPr>
  </w:style>
  <w:style w:type="character" w:styleId="a4">
    <w:name w:val="Strong"/>
    <w:basedOn w:val="a0"/>
    <w:uiPriority w:val="22"/>
    <w:qFormat/>
    <w:rsid w:val="003D5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80"/>
  </w:style>
  <w:style w:type="paragraph" w:styleId="a3">
    <w:name w:val="List Paragraph"/>
    <w:basedOn w:val="a"/>
    <w:uiPriority w:val="34"/>
    <w:qFormat/>
    <w:rsid w:val="00650C80"/>
    <w:pPr>
      <w:ind w:firstLineChars="200" w:firstLine="420"/>
    </w:pPr>
  </w:style>
  <w:style w:type="character" w:styleId="a4">
    <w:name w:val="Strong"/>
    <w:basedOn w:val="a0"/>
    <w:uiPriority w:val="22"/>
    <w:qFormat/>
    <w:rsid w:val="003D5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5965">
                      <w:marLeft w:val="45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6040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38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16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1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9716">
                      <w:marLeft w:val="45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15523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26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2018-05-27T04:09:00Z</dcterms:created>
  <dcterms:modified xsi:type="dcterms:W3CDTF">2018-05-27T04:09:00Z</dcterms:modified>
</cp:coreProperties>
</file>